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2570" w14:textId="77777777" w:rsidR="000E0B40" w:rsidRDefault="000E0B40" w:rsidP="000E0B40">
      <w:pPr>
        <w:shd w:val="clear" w:color="auto" w:fill="FFFFFF"/>
        <w:spacing w:before="100" w:beforeAutospacing="1" w:after="100" w:afterAutospacing="1" w:line="690" w:lineRule="atLeast"/>
        <w:outlineLvl w:val="0"/>
        <w:rPr>
          <w:rFonts w:ascii="Lora" w:eastAsia="Times New Roman" w:hAnsi="Lora" w:cs="Open Sans"/>
          <w:b/>
          <w:bCs/>
          <w:color w:val="1A1A1A"/>
          <w:spacing w:val="-8"/>
          <w:kern w:val="36"/>
          <w:sz w:val="32"/>
          <w:szCs w:val="32"/>
          <w:lang w:eastAsia="da-DK"/>
        </w:rPr>
      </w:pPr>
    </w:p>
    <w:p w14:paraId="14051AE3" w14:textId="46B5A89B" w:rsidR="000E0B40" w:rsidRPr="000E0B40" w:rsidRDefault="008C115E" w:rsidP="000E0B40">
      <w:pPr>
        <w:shd w:val="clear" w:color="auto" w:fill="FFFFFF"/>
        <w:spacing w:before="100" w:beforeAutospacing="1" w:after="100" w:afterAutospacing="1" w:line="690" w:lineRule="atLeast"/>
        <w:outlineLvl w:val="0"/>
        <w:rPr>
          <w:rFonts w:ascii="Lora" w:eastAsia="Times New Roman" w:hAnsi="Lora" w:cs="Open Sans"/>
          <w:b/>
          <w:bCs/>
          <w:color w:val="1A1A1A"/>
          <w:spacing w:val="-8"/>
          <w:kern w:val="36"/>
          <w:sz w:val="36"/>
          <w:szCs w:val="36"/>
          <w:lang w:eastAsia="da-DK"/>
        </w:rPr>
      </w:pPr>
      <w:r w:rsidRPr="000E0B40">
        <w:rPr>
          <w:rFonts w:ascii="Open Sans" w:eastAsia="Times New Roman" w:hAnsi="Open Sans" w:cs="Open Sans"/>
          <w:b/>
          <w:bCs/>
          <w:noProof/>
          <w:color w:val="1A1A1A"/>
          <w:sz w:val="36"/>
          <w:szCs w:val="36"/>
          <w:lang w:eastAsia="da-DK"/>
        </w:rPr>
        <mc:AlternateContent>
          <mc:Choice Requires="wps">
            <w:drawing>
              <wp:anchor distT="45720" distB="45720" distL="114300" distR="114300" simplePos="0" relativeHeight="251659264" behindDoc="0" locked="0" layoutInCell="1" allowOverlap="1" wp14:anchorId="5786ADF8" wp14:editId="0EB257BB">
                <wp:simplePos x="0" y="0"/>
                <wp:positionH relativeFrom="column">
                  <wp:align>right</wp:align>
                </wp:positionH>
                <wp:positionV relativeFrom="paragraph">
                  <wp:posOffset>283845</wp:posOffset>
                </wp:positionV>
                <wp:extent cx="2009775" cy="129540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295400"/>
                        </a:xfrm>
                        <a:prstGeom prst="rect">
                          <a:avLst/>
                        </a:prstGeom>
                        <a:solidFill>
                          <a:srgbClr val="FFFFFF"/>
                        </a:solidFill>
                        <a:ln w="9525">
                          <a:noFill/>
                          <a:miter lim="800000"/>
                          <a:headEnd/>
                          <a:tailEnd/>
                        </a:ln>
                      </wps:spPr>
                      <wps:txbx>
                        <w:txbxContent>
                          <w:p w14:paraId="60BE6899" w14:textId="4CD5B8A6" w:rsidR="008C115E" w:rsidRDefault="008C115E">
                            <w:r w:rsidRPr="00C65B1B">
                              <w:rPr>
                                <w:rFonts w:ascii="Open Sans" w:eastAsia="Times New Roman" w:hAnsi="Open Sans" w:cs="Open Sans"/>
                                <w:noProof/>
                                <w:color w:val="1A1A1A"/>
                                <w:sz w:val="24"/>
                                <w:szCs w:val="24"/>
                                <w:lang w:eastAsia="da-DK"/>
                              </w:rPr>
                              <w:drawing>
                                <wp:inline distT="0" distB="0" distL="0" distR="0" wp14:anchorId="3E198DA6" wp14:editId="0C7F1089">
                                  <wp:extent cx="1750962" cy="980770"/>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4855" cy="9829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6ADF8" id="_x0000_t202" coordsize="21600,21600" o:spt="202" path="m,l,21600r21600,l21600,xe">
                <v:stroke joinstyle="miter"/>
                <v:path gradientshapeok="t" o:connecttype="rect"/>
              </v:shapetype>
              <v:shape id="Tekstfelt 2" o:spid="_x0000_s1026" type="#_x0000_t202" style="position:absolute;margin-left:107.05pt;margin-top:22.35pt;width:158.25pt;height:102pt;z-index:25165926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OFDQIAAPc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" stroked="f">
                <v:textbox>
                  <w:txbxContent>
                    <w:p w14:paraId="60BE6899" w14:textId="4CD5B8A6" w:rsidR="008C115E" w:rsidRDefault="008C115E">
                      <w:r w:rsidRPr="00C65B1B">
                        <w:rPr>
                          <w:rFonts w:ascii="Open Sans" w:eastAsia="Times New Roman" w:hAnsi="Open Sans" w:cs="Open Sans"/>
                          <w:noProof/>
                          <w:color w:val="1A1A1A"/>
                          <w:sz w:val="24"/>
                          <w:szCs w:val="24"/>
                          <w:lang w:eastAsia="da-DK"/>
                        </w:rPr>
                        <w:drawing>
                          <wp:inline distT="0" distB="0" distL="0" distR="0" wp14:anchorId="3E198DA6" wp14:editId="0C7F1089">
                            <wp:extent cx="1750962" cy="980770"/>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4855" cy="982951"/>
                                    </a:xfrm>
                                    <a:prstGeom prst="rect">
                                      <a:avLst/>
                                    </a:prstGeom>
                                    <a:noFill/>
                                    <a:ln>
                                      <a:noFill/>
                                    </a:ln>
                                  </pic:spPr>
                                </pic:pic>
                              </a:graphicData>
                            </a:graphic>
                          </wp:inline>
                        </w:drawing>
                      </w:r>
                    </w:p>
                  </w:txbxContent>
                </v:textbox>
                <w10:wrap type="square"/>
              </v:shape>
            </w:pict>
          </mc:Fallback>
        </mc:AlternateContent>
      </w:r>
      <w:r w:rsidR="00C65B1B" w:rsidRPr="000E0B40">
        <w:rPr>
          <w:rFonts w:ascii="Lora" w:eastAsia="Times New Roman" w:hAnsi="Lora" w:cs="Open Sans"/>
          <w:b/>
          <w:bCs/>
          <w:color w:val="1A1A1A"/>
          <w:spacing w:val="-8"/>
          <w:kern w:val="36"/>
          <w:sz w:val="36"/>
          <w:szCs w:val="36"/>
          <w:lang w:eastAsia="da-DK"/>
        </w:rPr>
        <w:t>Lærerne og børnehaveklasselederne skal have ordentlig tid til forberedelse!</w:t>
      </w:r>
      <w:r w:rsidR="000E0B40" w:rsidRPr="000E0B40">
        <w:rPr>
          <w:rFonts w:ascii="Lora" w:eastAsia="Times New Roman" w:hAnsi="Lora" w:cs="Open Sans"/>
          <w:b/>
          <w:bCs/>
          <w:color w:val="1A1A1A"/>
          <w:spacing w:val="-8"/>
          <w:kern w:val="36"/>
          <w:sz w:val="36"/>
          <w:szCs w:val="36"/>
          <w:lang w:eastAsia="da-DK"/>
        </w:rPr>
        <w:tab/>
      </w:r>
    </w:p>
    <w:p w14:paraId="1D9EA471" w14:textId="5C41BB1C" w:rsidR="000E0B40" w:rsidRDefault="00000000" w:rsidP="000E0B40">
      <w:pPr>
        <w:shd w:val="clear" w:color="auto" w:fill="FFFFFF"/>
        <w:spacing w:beforeAutospacing="1" w:after="0" w:afterAutospacing="1" w:line="360" w:lineRule="atLeast"/>
        <w:rPr>
          <w:rFonts w:ascii="Open Sans" w:eastAsia="Times New Roman" w:hAnsi="Open Sans" w:cs="Open Sans"/>
          <w:color w:val="818795"/>
          <w:sz w:val="18"/>
          <w:szCs w:val="18"/>
          <w:lang w:eastAsia="da-DK"/>
        </w:rPr>
      </w:pPr>
      <w:hyperlink r:id="rId5" w:history="1">
        <w:r w:rsidR="00C65B1B" w:rsidRPr="008C115E">
          <w:rPr>
            <w:rFonts w:ascii="Open Sans" w:eastAsia="Times New Roman" w:hAnsi="Open Sans" w:cs="Open Sans"/>
            <w:caps/>
            <w:color w:val="FFFFFF"/>
            <w:sz w:val="18"/>
            <w:szCs w:val="18"/>
            <w:u w:val="single"/>
            <w:shd w:val="clear" w:color="auto" w:fill="013354"/>
            <w:lang w:eastAsia="da-DK"/>
          </w:rPr>
          <w:t>SYNSPUNKT</w:t>
        </w:r>
      </w:hyperlink>
      <w:r w:rsidR="008C115E">
        <w:rPr>
          <w:rFonts w:ascii="Open Sans" w:eastAsia="Times New Roman" w:hAnsi="Open Sans" w:cs="Open Sans"/>
          <w:caps/>
          <w:color w:val="FFFFFF"/>
          <w:sz w:val="18"/>
          <w:szCs w:val="18"/>
          <w:u w:val="single"/>
          <w:shd w:val="clear" w:color="auto" w:fill="013354"/>
          <w:lang w:eastAsia="da-DK"/>
        </w:rPr>
        <w:t xml:space="preserve"> </w:t>
      </w:r>
      <w:r w:rsidR="008C115E" w:rsidRPr="008C115E">
        <w:rPr>
          <w:rFonts w:ascii="Open Sans" w:eastAsia="Times New Roman" w:hAnsi="Open Sans" w:cs="Open Sans"/>
          <w:color w:val="818795"/>
          <w:sz w:val="18"/>
          <w:szCs w:val="18"/>
          <w:lang w:eastAsia="da-DK"/>
        </w:rPr>
        <w:t>07. september 2023Af:  Pernille Bendi</w:t>
      </w:r>
      <w:r w:rsidR="000E0B40">
        <w:rPr>
          <w:rFonts w:ascii="Open Sans" w:eastAsia="Times New Roman" w:hAnsi="Open Sans" w:cs="Open Sans"/>
          <w:color w:val="818795"/>
          <w:sz w:val="18"/>
          <w:szCs w:val="18"/>
          <w:lang w:eastAsia="da-DK"/>
        </w:rPr>
        <w:t>x</w:t>
      </w:r>
    </w:p>
    <w:p w14:paraId="2A1A1EF8" w14:textId="12E91DE9" w:rsidR="000E0B40" w:rsidRPr="000E0B40" w:rsidRDefault="00C65B1B" w:rsidP="000E0B40">
      <w:pPr>
        <w:shd w:val="clear" w:color="auto" w:fill="FFFFFF"/>
        <w:spacing w:beforeAutospacing="1" w:after="0" w:afterAutospacing="1" w:line="360" w:lineRule="atLeast"/>
        <w:rPr>
          <w:rFonts w:ascii="Open Sans" w:eastAsia="Times New Roman" w:hAnsi="Open Sans" w:cs="Open Sans"/>
          <w:caps/>
          <w:color w:val="FFFFFF"/>
          <w:sz w:val="18"/>
          <w:szCs w:val="18"/>
          <w:u w:val="single"/>
          <w:shd w:val="clear" w:color="auto" w:fill="013354"/>
          <w:lang w:eastAsia="da-DK"/>
        </w:rPr>
      </w:pPr>
      <w:r w:rsidRPr="00C65B1B">
        <w:rPr>
          <w:rFonts w:ascii="Open Sans" w:eastAsia="Times New Roman" w:hAnsi="Open Sans" w:cs="Open Sans"/>
          <w:b/>
          <w:bCs/>
          <w:color w:val="1A1A1A"/>
          <w:sz w:val="27"/>
          <w:szCs w:val="27"/>
          <w:lang w:eastAsia="da-DK"/>
        </w:rPr>
        <w:t>Det er ikke klynk. Det er ikke brok. Det er fakta.</w:t>
      </w:r>
      <w:r w:rsidR="000E0B40">
        <w:rPr>
          <w:rFonts w:ascii="Open Sans" w:eastAsia="Times New Roman" w:hAnsi="Open Sans" w:cs="Open Sans"/>
          <w:b/>
          <w:bCs/>
          <w:color w:val="1A1A1A"/>
          <w:sz w:val="27"/>
          <w:szCs w:val="27"/>
          <w:lang w:eastAsia="da-DK"/>
        </w:rPr>
        <w:tab/>
      </w:r>
      <w:r w:rsidR="000E0B40">
        <w:rPr>
          <w:rFonts w:ascii="Open Sans" w:eastAsia="Times New Roman" w:hAnsi="Open Sans" w:cs="Open Sans"/>
          <w:b/>
          <w:bCs/>
          <w:color w:val="1A1A1A"/>
          <w:sz w:val="27"/>
          <w:szCs w:val="27"/>
          <w:lang w:eastAsia="da-DK"/>
        </w:rPr>
        <w:tab/>
      </w:r>
    </w:p>
    <w:p w14:paraId="641A2C98" w14:textId="19821479" w:rsidR="00C65B1B" w:rsidRPr="008C115E" w:rsidRDefault="00C65B1B" w:rsidP="000E0B40">
      <w:pPr>
        <w:shd w:val="clear" w:color="auto" w:fill="FFFFFF"/>
        <w:spacing w:after="0" w:line="276" w:lineRule="auto"/>
        <w:rPr>
          <w:rFonts w:ascii="Open Sans" w:eastAsia="Times New Roman" w:hAnsi="Open Sans" w:cs="Open Sans"/>
          <w:b/>
          <w:bCs/>
          <w:color w:val="1A1A1A"/>
          <w:sz w:val="27"/>
          <w:szCs w:val="27"/>
          <w:lang w:eastAsia="da-DK"/>
        </w:rPr>
      </w:pPr>
      <w:r w:rsidRPr="008C115E">
        <w:rPr>
          <w:rFonts w:ascii="Open Sans" w:eastAsia="Times New Roman" w:hAnsi="Open Sans" w:cs="Open Sans"/>
          <w:color w:val="1A1A1A"/>
          <w:sz w:val="24"/>
          <w:szCs w:val="24"/>
          <w:lang w:eastAsia="da-DK"/>
        </w:rPr>
        <w:t>Lærernes og børnehaveklasseledernes arbejdsmiljø er bekymrende. Der er fx for meget støj og uro, utryghed i ansættelsen, inklusion af elever, der forvandler hele almenklasser til mellemformer, mistrivsel hos elever, moralsk stress og det højeste sygefravær blandt lærere og børnehaveklasseledere i 15 år.</w:t>
      </w:r>
    </w:p>
    <w:p w14:paraId="5B2DA539" w14:textId="77777777" w:rsidR="00C65B1B" w:rsidRPr="008C115E" w:rsidRDefault="00C65B1B" w:rsidP="000E0B40">
      <w:pPr>
        <w:shd w:val="clear" w:color="auto" w:fill="FFFFFF"/>
        <w:spacing w:before="100" w:beforeAutospacing="1" w:after="100" w:afterAutospacing="1" w:line="276" w:lineRule="auto"/>
        <w:rPr>
          <w:rFonts w:ascii="Open Sans" w:eastAsia="Times New Roman" w:hAnsi="Open Sans" w:cs="Open Sans"/>
          <w:color w:val="1A1A1A"/>
          <w:sz w:val="24"/>
          <w:szCs w:val="24"/>
          <w:lang w:eastAsia="da-DK"/>
        </w:rPr>
      </w:pPr>
      <w:r w:rsidRPr="008C115E">
        <w:rPr>
          <w:rFonts w:ascii="Open Sans" w:eastAsia="Times New Roman" w:hAnsi="Open Sans" w:cs="Open Sans"/>
          <w:color w:val="1A1A1A"/>
          <w:sz w:val="24"/>
          <w:szCs w:val="24"/>
          <w:lang w:eastAsia="da-DK"/>
        </w:rPr>
        <w:t>Én af de ting, vi mangler for at løfte udfordringerne for lærerne og børnehaveklasselederne, er ordentlig tid til forberedelse. </w:t>
      </w:r>
    </w:p>
    <w:p w14:paraId="01286C07" w14:textId="12170F8F" w:rsidR="00C65B1B" w:rsidRPr="008C115E" w:rsidRDefault="000E0B40" w:rsidP="000E0B40">
      <w:pPr>
        <w:shd w:val="clear" w:color="auto" w:fill="FFFFFF"/>
        <w:spacing w:before="100" w:beforeAutospacing="1" w:after="100" w:afterAutospacing="1" w:line="276" w:lineRule="auto"/>
        <w:rPr>
          <w:rFonts w:ascii="Open Sans" w:eastAsia="Times New Roman" w:hAnsi="Open Sans" w:cs="Open Sans"/>
          <w:color w:val="1A1A1A"/>
          <w:sz w:val="24"/>
          <w:szCs w:val="24"/>
          <w:lang w:eastAsia="da-DK"/>
        </w:rPr>
      </w:pPr>
      <w:r>
        <w:rPr>
          <w:rFonts w:ascii="Open Sans" w:eastAsia="Times New Roman" w:hAnsi="Open Sans" w:cs="Open Sans"/>
          <w:color w:val="1A1A1A"/>
          <w:sz w:val="24"/>
          <w:szCs w:val="24"/>
          <w:lang w:eastAsia="da-DK"/>
        </w:rPr>
        <w:t xml:space="preserve">  </w:t>
      </w:r>
      <w:r w:rsidR="00C65B1B" w:rsidRPr="008C115E">
        <w:rPr>
          <w:rFonts w:ascii="Open Sans" w:eastAsia="Times New Roman" w:hAnsi="Open Sans" w:cs="Open Sans"/>
          <w:color w:val="1A1A1A"/>
          <w:sz w:val="24"/>
          <w:szCs w:val="24"/>
          <w:lang w:eastAsia="da-DK"/>
        </w:rPr>
        <w:t>I DLF's Medlemsundersøgelsen 2021/2022 svarer 70 % af de københavnske lærere og børnehaveklasseledere nej til, om de har tilstrækkelig tid til at forberede undervisningen.</w:t>
      </w:r>
    </w:p>
    <w:p w14:paraId="06C506BD" w14:textId="3C303EF9" w:rsidR="00C65B1B" w:rsidRPr="008C115E" w:rsidRDefault="000E0B40" w:rsidP="000E0B40">
      <w:pPr>
        <w:shd w:val="clear" w:color="auto" w:fill="FFFFFF"/>
        <w:spacing w:before="100" w:beforeAutospacing="1" w:after="100" w:afterAutospacing="1" w:line="276" w:lineRule="auto"/>
        <w:rPr>
          <w:rFonts w:ascii="Open Sans" w:eastAsia="Times New Roman" w:hAnsi="Open Sans" w:cs="Open Sans"/>
          <w:color w:val="1A1A1A"/>
          <w:sz w:val="24"/>
          <w:szCs w:val="24"/>
          <w:lang w:eastAsia="da-DK"/>
        </w:rPr>
      </w:pPr>
      <w:r>
        <w:rPr>
          <w:rFonts w:ascii="Open Sans" w:eastAsia="Times New Roman" w:hAnsi="Open Sans" w:cs="Open Sans"/>
          <w:color w:val="1A1A1A"/>
          <w:sz w:val="24"/>
          <w:szCs w:val="24"/>
          <w:lang w:eastAsia="da-DK"/>
        </w:rPr>
        <w:t xml:space="preserve">  </w:t>
      </w:r>
      <w:r w:rsidR="00C65B1B" w:rsidRPr="008C115E">
        <w:rPr>
          <w:rFonts w:ascii="Open Sans" w:eastAsia="Times New Roman" w:hAnsi="Open Sans" w:cs="Open Sans"/>
          <w:color w:val="1A1A1A"/>
          <w:sz w:val="24"/>
          <w:szCs w:val="24"/>
          <w:lang w:eastAsia="da-DK"/>
        </w:rPr>
        <w:t>Forberedelse af undervisning betyder planlægning, afvikling, evaluering og opfølgning på undervisningen. En god undervisning forudsætter en god forberedelse. En tilstrækkelig forberedelsestid sikrer, at vi har tid til at planlægge varieret undervisning med større grad af individuelle hensyn. Vi har tid til kendskabet og relationen til eleverne som individer. Vi kommer væk fra pølsefabrikken, hvor målstyring, digitale læringsplatforme og optimering styrer undervisningen. I stedet er der tid til mødet med den enkelte elev, planlægning af induktiv læring og demokratiske samtaler. Det er noget af det, der forplanter sig til individuelle erkendelser og egentlig dannelse. Det tror jeg på, vil hjælpe eleverne til højere trivsel og dermed mindske lærernes moralske stress og deraf følgende mistrivsel.</w:t>
      </w:r>
    </w:p>
    <w:p w14:paraId="4FA02AFF" w14:textId="7240AF26" w:rsidR="00C65B1B" w:rsidRPr="008C115E" w:rsidRDefault="000E0B40" w:rsidP="000E0B40">
      <w:pPr>
        <w:shd w:val="clear" w:color="auto" w:fill="FFFFFF"/>
        <w:spacing w:before="100" w:beforeAutospacing="1" w:after="100" w:afterAutospacing="1" w:line="276" w:lineRule="auto"/>
        <w:rPr>
          <w:rFonts w:ascii="Open Sans" w:eastAsia="Times New Roman" w:hAnsi="Open Sans" w:cs="Open Sans"/>
          <w:color w:val="1A1A1A"/>
          <w:sz w:val="24"/>
          <w:szCs w:val="24"/>
          <w:lang w:eastAsia="da-DK"/>
        </w:rPr>
      </w:pPr>
      <w:r>
        <w:rPr>
          <w:rFonts w:ascii="Open Sans" w:eastAsia="Times New Roman" w:hAnsi="Open Sans" w:cs="Open Sans"/>
          <w:color w:val="1A1A1A"/>
          <w:sz w:val="24"/>
          <w:szCs w:val="24"/>
          <w:lang w:eastAsia="da-DK"/>
        </w:rPr>
        <w:t xml:space="preserve">  </w:t>
      </w:r>
      <w:r w:rsidR="00C65B1B" w:rsidRPr="008C115E">
        <w:rPr>
          <w:rFonts w:ascii="Open Sans" w:eastAsia="Times New Roman" w:hAnsi="Open Sans" w:cs="Open Sans"/>
          <w:color w:val="1A1A1A"/>
          <w:sz w:val="24"/>
          <w:szCs w:val="24"/>
          <w:lang w:eastAsia="da-DK"/>
        </w:rPr>
        <w:t>Efter mange år som lærer på almenskoler og i alverdens klassekonstellationer, så ved jeg, hvordan det er. Vi skal tale om det igen og igen. Det er ikke klynk. Det er ikke brok. Det er fakta, og det er den professionalisme, vi lærere skal stå på. Det er ikke godt nok, når ikke vores vilkår er gode nok.</w:t>
      </w:r>
    </w:p>
    <w:p w14:paraId="4E9E4FAA" w14:textId="77777777" w:rsidR="00C65B1B" w:rsidRPr="008C115E" w:rsidRDefault="00C65B1B" w:rsidP="000E0B40">
      <w:pPr>
        <w:shd w:val="clear" w:color="auto" w:fill="FFFFFF"/>
        <w:spacing w:before="100" w:beforeAutospacing="1" w:after="100" w:afterAutospacing="1" w:line="276" w:lineRule="auto"/>
        <w:rPr>
          <w:rFonts w:ascii="Open Sans" w:eastAsia="Times New Roman" w:hAnsi="Open Sans" w:cs="Open Sans"/>
          <w:color w:val="1A1A1A"/>
          <w:sz w:val="24"/>
          <w:szCs w:val="24"/>
          <w:lang w:eastAsia="da-DK"/>
        </w:rPr>
      </w:pPr>
      <w:r w:rsidRPr="008C115E">
        <w:rPr>
          <w:rFonts w:ascii="Open Sans" w:eastAsia="Times New Roman" w:hAnsi="Open Sans" w:cs="Open Sans"/>
          <w:color w:val="1A1A1A"/>
          <w:sz w:val="24"/>
          <w:szCs w:val="24"/>
          <w:lang w:eastAsia="da-DK"/>
        </w:rPr>
        <w:t>Det skal der tages hånd om i en arbejdstidsaftale. Vi har siden 2020 arbejdet under A20, og vi er ikke i mål.</w:t>
      </w:r>
    </w:p>
    <w:p w14:paraId="75E4CBA4" w14:textId="77777777" w:rsidR="005C3669" w:rsidRDefault="005C3669"/>
    <w:sectPr w:rsidR="005C3669" w:rsidSect="000E0B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1B"/>
    <w:rsid w:val="000E0B40"/>
    <w:rsid w:val="00147565"/>
    <w:rsid w:val="005C3669"/>
    <w:rsid w:val="008C115E"/>
    <w:rsid w:val="00C65B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CE00F"/>
  <w15:chartTrackingRefBased/>
  <w15:docId w15:val="{EAAEF664-D880-4BFA-B30D-CBAB31F3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65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65B1B"/>
    <w:rPr>
      <w:rFonts w:ascii="Times New Roman" w:eastAsia="Times New Roman" w:hAnsi="Times New Roman" w:cs="Times New Roman"/>
      <w:b/>
      <w:bCs/>
      <w:kern w:val="36"/>
      <w:sz w:val="48"/>
      <w:szCs w:val="48"/>
      <w:lang w:eastAsia="da-DK"/>
    </w:rPr>
  </w:style>
  <w:style w:type="paragraph" w:customStyle="1" w:styleId="news-list-date">
    <w:name w:val="news-list-date"/>
    <w:basedOn w:val="Normal"/>
    <w:rsid w:val="00C65B1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uthor-space">
    <w:name w:val="author-space"/>
    <w:basedOn w:val="Standardskrifttypeiafsnit"/>
    <w:rsid w:val="00C65B1B"/>
  </w:style>
  <w:style w:type="character" w:customStyle="1" w:styleId="news-list-category">
    <w:name w:val="news-list-category"/>
    <w:basedOn w:val="Standardskrifttypeiafsnit"/>
    <w:rsid w:val="00C65B1B"/>
  </w:style>
  <w:style w:type="character" w:styleId="Hyperlink">
    <w:name w:val="Hyperlink"/>
    <w:basedOn w:val="Standardskrifttypeiafsnit"/>
    <w:uiPriority w:val="99"/>
    <w:semiHidden/>
    <w:unhideWhenUsed/>
    <w:rsid w:val="00C65B1B"/>
    <w:rPr>
      <w:color w:val="0000FF"/>
      <w:u w:val="single"/>
    </w:rPr>
  </w:style>
  <w:style w:type="paragraph" w:styleId="NormalWeb">
    <w:name w:val="Normal (Web)"/>
    <w:basedOn w:val="Normal"/>
    <w:uiPriority w:val="99"/>
    <w:semiHidden/>
    <w:unhideWhenUsed/>
    <w:rsid w:val="00C65B1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556601">
      <w:bodyDiv w:val="1"/>
      <w:marLeft w:val="0"/>
      <w:marRight w:val="0"/>
      <w:marTop w:val="0"/>
      <w:marBottom w:val="0"/>
      <w:divBdr>
        <w:top w:val="none" w:sz="0" w:space="0" w:color="auto"/>
        <w:left w:val="none" w:sz="0" w:space="0" w:color="auto"/>
        <w:bottom w:val="none" w:sz="0" w:space="0" w:color="auto"/>
        <w:right w:val="none" w:sz="0" w:space="0" w:color="auto"/>
      </w:divBdr>
      <w:divsChild>
        <w:div w:id="1684278741">
          <w:marLeft w:val="0"/>
          <w:marRight w:val="0"/>
          <w:marTop w:val="0"/>
          <w:marBottom w:val="0"/>
          <w:divBdr>
            <w:top w:val="none" w:sz="0" w:space="0" w:color="auto"/>
            <w:left w:val="none" w:sz="0" w:space="0" w:color="auto"/>
            <w:bottom w:val="none" w:sz="0" w:space="0" w:color="auto"/>
            <w:right w:val="none" w:sz="0" w:space="0" w:color="auto"/>
          </w:divBdr>
        </w:div>
        <w:div w:id="839538031">
          <w:marLeft w:val="0"/>
          <w:marRight w:val="0"/>
          <w:marTop w:val="0"/>
          <w:marBottom w:val="0"/>
          <w:divBdr>
            <w:top w:val="none" w:sz="0" w:space="0" w:color="auto"/>
            <w:left w:val="none" w:sz="0" w:space="0" w:color="auto"/>
            <w:bottom w:val="none" w:sz="0" w:space="0" w:color="auto"/>
            <w:right w:val="none" w:sz="0" w:space="0" w:color="auto"/>
          </w:divBdr>
        </w:div>
        <w:div w:id="1714233657">
          <w:marLeft w:val="0"/>
          <w:marRight w:val="0"/>
          <w:marTop w:val="0"/>
          <w:marBottom w:val="0"/>
          <w:divBdr>
            <w:top w:val="none" w:sz="0" w:space="0" w:color="auto"/>
            <w:left w:val="none" w:sz="0" w:space="0" w:color="auto"/>
            <w:bottom w:val="none" w:sz="0" w:space="0" w:color="auto"/>
            <w:right w:val="none" w:sz="0" w:space="0" w:color="auto"/>
          </w:divBdr>
          <w:divsChild>
            <w:div w:id="314141312">
              <w:marLeft w:val="0"/>
              <w:marRight w:val="0"/>
              <w:marTop w:val="0"/>
              <w:marBottom w:val="0"/>
              <w:divBdr>
                <w:top w:val="none" w:sz="0" w:space="0" w:color="auto"/>
                <w:left w:val="none" w:sz="0" w:space="0" w:color="auto"/>
                <w:bottom w:val="none" w:sz="0" w:space="0" w:color="auto"/>
                <w:right w:val="none" w:sz="0" w:space="0" w:color="auto"/>
              </w:divBdr>
            </w:div>
            <w:div w:id="166141403">
              <w:marLeft w:val="0"/>
              <w:marRight w:val="0"/>
              <w:marTop w:val="0"/>
              <w:marBottom w:val="0"/>
              <w:divBdr>
                <w:top w:val="none" w:sz="0" w:space="0" w:color="auto"/>
                <w:left w:val="none" w:sz="0" w:space="0" w:color="auto"/>
                <w:bottom w:val="none" w:sz="0" w:space="0" w:color="auto"/>
                <w:right w:val="none" w:sz="0" w:space="0" w:color="auto"/>
              </w:divBdr>
              <w:divsChild>
                <w:div w:id="777791881">
                  <w:marLeft w:val="0"/>
                  <w:marRight w:val="0"/>
                  <w:marTop w:val="0"/>
                  <w:marBottom w:val="0"/>
                  <w:divBdr>
                    <w:top w:val="none" w:sz="0" w:space="0" w:color="auto"/>
                    <w:left w:val="none" w:sz="0" w:space="0" w:color="auto"/>
                    <w:bottom w:val="none" w:sz="0" w:space="0" w:color="auto"/>
                    <w:right w:val="none" w:sz="0" w:space="0" w:color="auto"/>
                  </w:divBdr>
                  <w:divsChild>
                    <w:div w:id="1730499201">
                      <w:marLeft w:val="0"/>
                      <w:marRight w:val="0"/>
                      <w:marTop w:val="0"/>
                      <w:marBottom w:val="0"/>
                      <w:divBdr>
                        <w:top w:val="none" w:sz="0" w:space="0" w:color="auto"/>
                        <w:left w:val="none" w:sz="0" w:space="0" w:color="auto"/>
                        <w:bottom w:val="none" w:sz="0" w:space="0" w:color="auto"/>
                        <w:right w:val="none" w:sz="0" w:space="0" w:color="auto"/>
                      </w:divBdr>
                      <w:divsChild>
                        <w:div w:id="1257405598">
                          <w:marLeft w:val="150"/>
                          <w:marRight w:val="0"/>
                          <w:marTop w:val="0"/>
                          <w:marBottom w:val="150"/>
                          <w:divBdr>
                            <w:top w:val="none" w:sz="0" w:space="0" w:color="auto"/>
                            <w:left w:val="none" w:sz="0" w:space="0" w:color="auto"/>
                            <w:bottom w:val="none" w:sz="0" w:space="0" w:color="auto"/>
                            <w:right w:val="none" w:sz="0" w:space="0" w:color="auto"/>
                          </w:divBdr>
                          <w:divsChild>
                            <w:div w:id="1505627766">
                              <w:marLeft w:val="0"/>
                              <w:marRight w:val="0"/>
                              <w:marTop w:val="0"/>
                              <w:marBottom w:val="0"/>
                              <w:divBdr>
                                <w:top w:val="none" w:sz="0" w:space="0" w:color="auto"/>
                                <w:left w:val="none" w:sz="0" w:space="0" w:color="auto"/>
                                <w:bottom w:val="none" w:sz="0" w:space="0" w:color="auto"/>
                                <w:right w:val="none" w:sz="0" w:space="0" w:color="auto"/>
                              </w:divBdr>
                              <w:divsChild>
                                <w:div w:id="16414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lfnet.dk/synspunkt"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289</Words>
  <Characters>1765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Gaarde Bendix</dc:creator>
  <cp:keywords/>
  <dc:description/>
  <cp:lastModifiedBy>Pernille Gaarde Bendix</cp:lastModifiedBy>
  <cp:revision>2</cp:revision>
  <cp:lastPrinted>2023-11-10T09:23:00Z</cp:lastPrinted>
  <dcterms:created xsi:type="dcterms:W3CDTF">2023-11-02T21:24:00Z</dcterms:created>
  <dcterms:modified xsi:type="dcterms:W3CDTF">2023-11-10T09:23:00Z</dcterms:modified>
</cp:coreProperties>
</file>