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E15A" w14:textId="77777777" w:rsidR="0063491A" w:rsidRDefault="0063491A" w:rsidP="00C34931">
      <w:pPr>
        <w:jc w:val="center"/>
        <w:rPr>
          <w:b/>
          <w:bCs/>
          <w:sz w:val="48"/>
          <w:szCs w:val="48"/>
        </w:rPr>
      </w:pPr>
      <w:r w:rsidRPr="0063491A">
        <w:rPr>
          <w:b/>
          <w:bCs/>
          <w:sz w:val="48"/>
          <w:szCs w:val="48"/>
        </w:rPr>
        <w:t>Samarbejde skal bygge på stærke værdier</w:t>
      </w:r>
    </w:p>
    <w:p w14:paraId="7B849130" w14:textId="16AFD1F6" w:rsidR="00C34931" w:rsidRPr="00B268DC" w:rsidRDefault="00B268DC" w:rsidP="00C34931">
      <w:pPr>
        <w:jc w:val="center"/>
        <w:rPr>
          <w:b/>
          <w:bCs/>
          <w:sz w:val="36"/>
          <w:szCs w:val="36"/>
        </w:rPr>
      </w:pPr>
      <w:r>
        <w:rPr>
          <w:b/>
          <w:bCs/>
          <w:noProof/>
          <w:sz w:val="36"/>
          <w:szCs w:val="36"/>
        </w:rPr>
        <mc:AlternateContent>
          <mc:Choice Requires="wpi">
            <w:drawing>
              <wp:anchor distT="0" distB="0" distL="114300" distR="114300" simplePos="0" relativeHeight="251661312" behindDoc="0" locked="0" layoutInCell="1" allowOverlap="1" wp14:anchorId="73B38FBE" wp14:editId="7E8516E2">
                <wp:simplePos x="0" y="0"/>
                <wp:positionH relativeFrom="column">
                  <wp:posOffset>1057275</wp:posOffset>
                </wp:positionH>
                <wp:positionV relativeFrom="paragraph">
                  <wp:posOffset>15875</wp:posOffset>
                </wp:positionV>
                <wp:extent cx="252730" cy="273600"/>
                <wp:effectExtent l="95250" t="76200" r="90170" b="107950"/>
                <wp:wrapNone/>
                <wp:docPr id="1105611085" name="Håndskrift 4"/>
                <wp:cNvGraphicFramePr/>
                <a:graphic xmlns:a="http://schemas.openxmlformats.org/drawingml/2006/main">
                  <a:graphicData uri="http://schemas.microsoft.com/office/word/2010/wordprocessingInk">
                    <w14:contentPart bwMode="auto" r:id="rId7">
                      <w14:nvContentPartPr>
                        <w14:cNvContentPartPr/>
                      </w14:nvContentPartPr>
                      <w14:xfrm>
                        <a:off x="0" y="0"/>
                        <a:ext cx="252730" cy="273600"/>
                      </w14:xfrm>
                    </w14:contentPart>
                  </a:graphicData>
                </a:graphic>
              </wp:anchor>
            </w:drawing>
          </mc:Choice>
          <mc:Fallback>
            <w:pict>
              <v:shapetype w14:anchorId="39F521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4" o:spid="_x0000_s1026" type="#_x0000_t75" style="position:absolute;margin-left:80.4pt;margin-top:-1.55pt;width:25.55pt;height:2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">
                <v:imagedata r:id="rId8" o:title=""/>
              </v:shape>
            </w:pict>
          </mc:Fallback>
        </mc:AlternateContent>
      </w:r>
      <w:r w:rsidRPr="00B268DC">
        <w:rPr>
          <w:b/>
          <w:bCs/>
          <w:sz w:val="36"/>
          <w:szCs w:val="36"/>
        </w:rPr>
        <w:t>Stem på Lars Søltoft Buur Holmboe</w:t>
      </w:r>
    </w:p>
    <w:p w14:paraId="377C1A6F" w14:textId="77777777" w:rsidR="0063491A" w:rsidRPr="00B268DC" w:rsidRDefault="0063491A" w:rsidP="0063491A">
      <w:pPr>
        <w:jc w:val="right"/>
      </w:pPr>
    </w:p>
    <w:p w14:paraId="6256F7DE" w14:textId="4AABAF97" w:rsidR="0063491A" w:rsidRDefault="0063491A" w:rsidP="0063491A">
      <w:pPr>
        <w:jc w:val="right"/>
        <w:rPr>
          <w:b/>
          <w:bCs/>
        </w:rPr>
      </w:pPr>
      <w:r>
        <w:rPr>
          <w:b/>
          <w:bCs/>
          <w:noProof/>
        </w:rPr>
        <w:drawing>
          <wp:inline distT="0" distB="0" distL="0" distR="0" wp14:anchorId="1B9C0858" wp14:editId="3790F231">
            <wp:extent cx="6194425" cy="3642872"/>
            <wp:effectExtent l="0" t="0" r="0" b="0"/>
            <wp:docPr id="1929097238" name="Billede 1" descr="Et billede, der indeholder person, udendørs, Ansigt,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97238" name="Billede 1" descr="Et billede, der indeholder person, udendørs, Ansigt, tøj&#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2989" cy="3683194"/>
                    </a:xfrm>
                    <a:prstGeom prst="rect">
                      <a:avLst/>
                    </a:prstGeom>
                  </pic:spPr>
                </pic:pic>
              </a:graphicData>
            </a:graphic>
          </wp:inline>
        </w:drawing>
      </w:r>
    </w:p>
    <w:p w14:paraId="07421EB9" w14:textId="77777777" w:rsidR="0063491A" w:rsidRDefault="0063491A">
      <w:pPr>
        <w:rPr>
          <w:b/>
          <w:bCs/>
        </w:rPr>
      </w:pPr>
    </w:p>
    <w:p w14:paraId="7F6DC0DF" w14:textId="77777777" w:rsidR="00E73FE9" w:rsidRDefault="00557A9E" w:rsidP="00DA0533">
      <w:pPr>
        <w:rPr>
          <w:rFonts w:ascii="Microsoft YaHei UI" w:eastAsia="Microsoft YaHei UI" w:hAnsi="Microsoft YaHei UI"/>
        </w:rPr>
      </w:pPr>
      <w:r w:rsidRPr="00E73FE9">
        <w:rPr>
          <w:rFonts w:ascii="Microsoft YaHei UI" w:eastAsia="Microsoft YaHei UI" w:hAnsi="Microsoft YaHei UI"/>
        </w:rPr>
        <w:t xml:space="preserve">Mit navn er Lars, og jeg stiller op som kandidat til endnu en periode i Danmarks Lærerforenings hovedstyrelse. </w:t>
      </w:r>
    </w:p>
    <w:p w14:paraId="0A1BC5EA" w14:textId="2C381AED" w:rsidR="00C34931" w:rsidRPr="00E73FE9" w:rsidRDefault="00B17E97" w:rsidP="00DA0533">
      <w:pPr>
        <w:rPr>
          <w:rFonts w:ascii="Microsoft YaHei UI" w:eastAsia="Microsoft YaHei UI" w:hAnsi="Microsoft YaHei UI"/>
          <w:color w:val="333333"/>
        </w:rPr>
      </w:pPr>
      <w:r w:rsidRPr="00E73FE9">
        <w:rPr>
          <w:rFonts w:ascii="Microsoft YaHei UI" w:eastAsia="Microsoft YaHei UI" w:hAnsi="Microsoft YaHei UI"/>
          <w:color w:val="333333"/>
        </w:rPr>
        <w:t xml:space="preserve">Som medlem af DLF’s undervisningsudvalg </w:t>
      </w:r>
      <w:r w:rsidR="004C066E" w:rsidRPr="00E73FE9">
        <w:rPr>
          <w:rFonts w:ascii="Microsoft YaHei UI" w:eastAsia="Microsoft YaHei UI" w:hAnsi="Microsoft YaHei UI"/>
          <w:color w:val="333333"/>
        </w:rPr>
        <w:t>er jeg meget bevidst om vores professions styrke</w:t>
      </w:r>
      <w:r w:rsidR="00C34931" w:rsidRPr="00E73FE9">
        <w:rPr>
          <w:rFonts w:ascii="Microsoft YaHei UI" w:eastAsia="Microsoft YaHei UI" w:hAnsi="Microsoft YaHei UI"/>
          <w:color w:val="333333"/>
        </w:rPr>
        <w:t xml:space="preserve"> i arbejdet med at skabe bedre vilkår og rammer for lærerne.</w:t>
      </w:r>
    </w:p>
    <w:p w14:paraId="562B2142" w14:textId="2BDAF5FD" w:rsidR="00B6055B" w:rsidRPr="00E73FE9" w:rsidRDefault="00B6055B" w:rsidP="00B6055B">
      <w:pPr>
        <w:pStyle w:val="NormalWeb"/>
        <w:shd w:val="clear" w:color="auto" w:fill="FFFFFF"/>
        <w:spacing w:before="24" w:beforeAutospacing="0" w:after="24" w:afterAutospacing="0"/>
        <w:rPr>
          <w:rFonts w:ascii="Microsoft YaHei UI" w:eastAsia="Microsoft YaHei UI" w:hAnsi="Microsoft YaHei UI"/>
          <w:color w:val="333333"/>
          <w:sz w:val="22"/>
          <w:szCs w:val="22"/>
        </w:rPr>
      </w:pPr>
      <w:r w:rsidRPr="00E73FE9">
        <w:rPr>
          <w:rFonts w:ascii="Microsoft YaHei UI" w:eastAsia="Microsoft YaHei UI" w:hAnsi="Microsoft YaHei UI"/>
          <w:color w:val="333333"/>
          <w:sz w:val="22"/>
          <w:szCs w:val="22"/>
        </w:rPr>
        <w:t>Vores opgave som fagforening er styrke fagligheden, så lærerne også i fremtiden altid er dem, man går til, når børn skal undervises.</w:t>
      </w:r>
    </w:p>
    <w:p w14:paraId="7E6730ED" w14:textId="6BE7A9C0" w:rsidR="00C34931" w:rsidRPr="00E73FE9" w:rsidRDefault="00C34931" w:rsidP="00B6055B">
      <w:pPr>
        <w:pStyle w:val="NormalWeb"/>
        <w:shd w:val="clear" w:color="auto" w:fill="FFFFFF"/>
        <w:spacing w:before="24" w:beforeAutospacing="0" w:after="24" w:afterAutospacing="0"/>
        <w:rPr>
          <w:rFonts w:ascii="Microsoft YaHei UI" w:eastAsia="Microsoft YaHei UI" w:hAnsi="Microsoft YaHei UI"/>
          <w:color w:val="333333"/>
          <w:sz w:val="22"/>
          <w:szCs w:val="22"/>
        </w:rPr>
      </w:pPr>
      <w:r w:rsidRPr="00E73FE9">
        <w:rPr>
          <w:rFonts w:ascii="Microsoft YaHei UI" w:eastAsia="Microsoft YaHei UI" w:hAnsi="Microsoft YaHei UI"/>
          <w:color w:val="333333"/>
          <w:sz w:val="22"/>
          <w:szCs w:val="22"/>
        </w:rPr>
        <w:t xml:space="preserve">  </w:t>
      </w:r>
    </w:p>
    <w:p w14:paraId="51F3CE98"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aftalt, rettighedsbaseret kompetenceudvikling. Ja, tak.</w:t>
      </w:r>
    </w:p>
    <w:p w14:paraId="436F1869"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bedre tid til forberedelse, både fælles og individuel. Det vil jeg kæmpe for både under A20 og når det bliver tid til at indgå nye aftaler.</w:t>
      </w:r>
    </w:p>
    <w:p w14:paraId="1217B1E8"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bred adgang til flere materialer end blot undervisningsplatformene.</w:t>
      </w:r>
    </w:p>
    <w:p w14:paraId="5A2B9C33"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lastRenderedPageBreak/>
        <w:t xml:space="preserve">Derfor skal vi have kortere skoledage og flere timer med </w:t>
      </w:r>
      <w:proofErr w:type="spellStart"/>
      <w:r w:rsidRPr="00E73FE9">
        <w:rPr>
          <w:rFonts w:ascii="Microsoft YaHei UI" w:eastAsia="Microsoft YaHei UI" w:hAnsi="Microsoft YaHei UI" w:cs="Times New Roman"/>
          <w:i/>
          <w:iCs/>
          <w:color w:val="333333"/>
          <w:kern w:val="0"/>
          <w:lang w:eastAsia="da-DK"/>
          <w14:ligatures w14:val="none"/>
        </w:rPr>
        <w:t>co-teaching</w:t>
      </w:r>
      <w:proofErr w:type="spellEnd"/>
      <w:r w:rsidRPr="00E73FE9">
        <w:rPr>
          <w:rFonts w:ascii="Microsoft YaHei UI" w:eastAsia="Microsoft YaHei UI" w:hAnsi="Microsoft YaHei UI" w:cs="Times New Roman"/>
          <w:i/>
          <w:iCs/>
          <w:color w:val="333333"/>
          <w:kern w:val="0"/>
          <w:lang w:eastAsia="da-DK"/>
          <w14:ligatures w14:val="none"/>
        </w:rPr>
        <w:t>.</w:t>
      </w:r>
    </w:p>
    <w:p w14:paraId="5399489B"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færre undervisningslektioner, så dem, vi har, bliver bedre. Jeg ønsker mig færre lektioner pr. lærer og en økonomi, som gør, at det kan lade sig gøre. Jeg har altså ikke noget tal at sætte på. Det må andre godt gøre, men det bliver ikke mig.</w:t>
      </w:r>
    </w:p>
    <w:p w14:paraId="601D15CA"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arbejde for en skole uden nationale test og afgangsprøver, som vi kender dem. Der er bedre måder.</w:t>
      </w:r>
    </w:p>
    <w:p w14:paraId="3088AC2D"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fede faglige miljøer ude på arbejdspladserne, hvor forskellige kompetencer kan spille sammen.</w:t>
      </w:r>
    </w:p>
    <w:p w14:paraId="2E575735" w14:textId="77777777" w:rsidR="00C34931"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vi have reelle mulighed for at skabe en inkluderende folkeskole, hvor de elever, som skal undervises i en specialafdeling eller på en specialskole, bliver det, og hvor den almene skole kan rumme dem, som ikke skal. Vi skal kunne sætte inde med tidlige indsatser, når det er det rigtige professionelle valg.</w:t>
      </w:r>
    </w:p>
    <w:p w14:paraId="7AB8D817" w14:textId="38E46DDC" w:rsidR="00B6055B" w:rsidRPr="00E73FE9" w:rsidRDefault="00B6055B" w:rsidP="00B6055B">
      <w:pPr>
        <w:pStyle w:val="Listeafsnit"/>
        <w:numPr>
          <w:ilvl w:val="0"/>
          <w:numId w:val="1"/>
        </w:numPr>
        <w:shd w:val="clear" w:color="auto" w:fill="FFFFFF"/>
        <w:spacing w:before="24" w:after="24" w:line="240" w:lineRule="auto"/>
        <w:rPr>
          <w:rFonts w:ascii="Microsoft YaHei UI" w:eastAsia="Microsoft YaHei UI" w:hAnsi="Microsoft YaHei UI" w:cs="Times New Roman"/>
          <w:i/>
          <w:iCs/>
          <w:color w:val="333333"/>
          <w:kern w:val="0"/>
          <w:lang w:eastAsia="da-DK"/>
          <w14:ligatures w14:val="none"/>
        </w:rPr>
      </w:pPr>
      <w:r w:rsidRPr="00E73FE9">
        <w:rPr>
          <w:rFonts w:ascii="Microsoft YaHei UI" w:eastAsia="Microsoft YaHei UI" w:hAnsi="Microsoft YaHei UI" w:cs="Times New Roman"/>
          <w:i/>
          <w:iCs/>
          <w:color w:val="333333"/>
          <w:kern w:val="0"/>
          <w:lang w:eastAsia="da-DK"/>
          <w14:ligatures w14:val="none"/>
        </w:rPr>
        <w:t>Derfor skal folkeskolens professionelle sættes fri under en stærk, tydelig fælles retning, hvor folkeskolens formål får lov at stå centralt.</w:t>
      </w:r>
    </w:p>
    <w:p w14:paraId="4CB42DBB" w14:textId="77777777" w:rsidR="00C34931" w:rsidRPr="00E73FE9" w:rsidRDefault="00C34931"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p>
    <w:p w14:paraId="2046F02E" w14:textId="67B959BA" w:rsidR="00B6055B" w:rsidRPr="00B6055B" w:rsidRDefault="00B6055B"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r w:rsidRPr="00B6055B">
        <w:rPr>
          <w:rFonts w:ascii="Microsoft YaHei UI" w:eastAsia="Microsoft YaHei UI" w:hAnsi="Microsoft YaHei UI" w:cs="Times New Roman"/>
          <w:color w:val="333333"/>
          <w:kern w:val="0"/>
          <w:lang w:eastAsia="da-DK"/>
          <w14:ligatures w14:val="none"/>
        </w:rPr>
        <w:t>Danmarks Lærerforening er en professionsfagforening. Det betyder, at pædagogik og didaktik går hånd i hånd med forhandlinger, aftaler og overenskomster. Ikke som en sidevogn eller som et pænt smykke, man kan vise frem og få pæne komplimenter for.</w:t>
      </w:r>
    </w:p>
    <w:p w14:paraId="5A27489C" w14:textId="77777777" w:rsidR="00C34931" w:rsidRPr="00E73FE9" w:rsidRDefault="00C34931"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p>
    <w:p w14:paraId="5C78D812" w14:textId="374B2DC2" w:rsidR="00B6055B" w:rsidRPr="00E73FE9" w:rsidRDefault="00B6055B"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r w:rsidRPr="00B6055B">
        <w:rPr>
          <w:rFonts w:ascii="Microsoft YaHei UI" w:eastAsia="Microsoft YaHei UI" w:hAnsi="Microsoft YaHei UI" w:cs="Times New Roman"/>
          <w:color w:val="333333"/>
          <w:kern w:val="0"/>
          <w:lang w:eastAsia="da-DK"/>
          <w14:ligatures w14:val="none"/>
        </w:rPr>
        <w:t>Nej: Pædagogik og didaktik = løn- og arbejdsvilkår. Og hjerteblod</w:t>
      </w:r>
    </w:p>
    <w:p w14:paraId="2B593E15" w14:textId="77777777" w:rsidR="00B268DC" w:rsidRPr="00E73FE9" w:rsidRDefault="00B268DC"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p>
    <w:p w14:paraId="7A0567C7" w14:textId="3C6B2931" w:rsidR="00B268DC" w:rsidRPr="00B6055B" w:rsidRDefault="00B268DC" w:rsidP="00B6055B">
      <w:pPr>
        <w:shd w:val="clear" w:color="auto" w:fill="FFFFFF"/>
        <w:spacing w:before="24" w:after="24" w:line="240" w:lineRule="auto"/>
        <w:rPr>
          <w:rFonts w:ascii="Microsoft YaHei UI" w:eastAsia="Microsoft YaHei UI" w:hAnsi="Microsoft YaHei UI" w:cs="Times New Roman"/>
          <w:color w:val="333333"/>
          <w:kern w:val="0"/>
          <w:lang w:eastAsia="da-DK"/>
          <w14:ligatures w14:val="none"/>
        </w:rPr>
      </w:pPr>
      <w:r w:rsidRPr="00E73FE9">
        <w:rPr>
          <w:rFonts w:ascii="Microsoft YaHei UI" w:eastAsia="Microsoft YaHei UI" w:hAnsi="Microsoft YaHei UI"/>
        </w:rPr>
        <w:t>Jeg tror på, at det er afgørende at styrke sammenhængen i Danmarks Lærerforening, både på tværs af holdninger og lokale forhold, men også ved at styrke hovedforeningens sammenhængskraft med de lokale kredse. Indtil nu har jeg haft stor hjælp til det arbejde fra kredsene i Tønder, Sydslesvig, Sønderborg, Aabenraa, Haderslev, Kolding og Vejle, og jeg vil glæde mig til at bygge yderligere på det gode samarbejde, vi har bygget op, siden jeg blev stemt ind i hovedstyrelsen tilbage i 2021.</w:t>
      </w:r>
    </w:p>
    <w:p w14:paraId="310A31CB" w14:textId="23060FB2" w:rsidR="00231278" w:rsidRPr="00E73FE9" w:rsidRDefault="00231278">
      <w:pPr>
        <w:rPr>
          <w:rFonts w:ascii="Microsoft YaHei UI" w:eastAsia="Microsoft YaHei UI" w:hAnsi="Microsoft YaHei UI"/>
        </w:rPr>
      </w:pPr>
    </w:p>
    <w:p w14:paraId="66DAE631" w14:textId="77777777" w:rsidR="00B268DC" w:rsidRPr="00E73FE9" w:rsidRDefault="00B268DC" w:rsidP="00B268DC">
      <w:pPr>
        <w:rPr>
          <w:rFonts w:ascii="Microsoft YaHei UI" w:eastAsia="Microsoft YaHei UI" w:hAnsi="Microsoft YaHei UI"/>
        </w:rPr>
      </w:pPr>
      <w:r w:rsidRPr="00E73FE9">
        <w:rPr>
          <w:rFonts w:ascii="Microsoft YaHei UI" w:eastAsia="Microsoft YaHei UI" w:hAnsi="Microsoft YaHei UI"/>
        </w:rPr>
        <w:t>Samarbejde skal bygge på stærke værdier og principper. Kun, hvis de er på plads, har vi noget at byde på i et samarbejde med skolens parter.</w:t>
      </w:r>
    </w:p>
    <w:p w14:paraId="752923E5" w14:textId="3802A01D" w:rsidR="00E27BC1" w:rsidRPr="00E80644" w:rsidRDefault="00C34931" w:rsidP="00E27BC1">
      <w:pPr>
        <w:spacing w:after="30" w:line="288" w:lineRule="atLeast"/>
        <w:outlineLvl w:val="1"/>
        <w:rPr>
          <w:rFonts w:ascii="Microsoft YaHei UI" w:eastAsia="Microsoft YaHei UI" w:hAnsi="Microsoft YaHei UI"/>
          <w:i/>
          <w:iCs/>
        </w:rPr>
      </w:pPr>
      <w:r w:rsidRPr="00E80644">
        <w:rPr>
          <w:rFonts w:ascii="Microsoft YaHei UI" w:eastAsia="Microsoft YaHei UI" w:hAnsi="Microsoft YaHei UI"/>
          <w:i/>
          <w:iCs/>
        </w:rPr>
        <w:t>CV</w:t>
      </w:r>
      <w:r w:rsidR="00E73FE9" w:rsidRPr="00E80644">
        <w:rPr>
          <w:rFonts w:ascii="Microsoft YaHei UI" w:eastAsia="Microsoft YaHei UI" w:hAnsi="Microsoft YaHei UI"/>
          <w:i/>
          <w:iCs/>
        </w:rPr>
        <w:t xml:space="preserve"> - udpluk:</w:t>
      </w:r>
    </w:p>
    <w:p w14:paraId="0E5C2968" w14:textId="29CF6139" w:rsidR="00E73FE9" w:rsidRPr="00E80644" w:rsidRDefault="00E73FE9" w:rsidP="00E73FE9">
      <w:pPr>
        <w:pStyle w:val="Listeafsnit"/>
        <w:numPr>
          <w:ilvl w:val="0"/>
          <w:numId w:val="1"/>
        </w:numPr>
        <w:spacing w:after="30" w:line="288" w:lineRule="atLeast"/>
        <w:outlineLvl w:val="1"/>
        <w:rPr>
          <w:rFonts w:ascii="Microsoft YaHei UI" w:eastAsia="Microsoft YaHei UI" w:hAnsi="Microsoft YaHei UI"/>
          <w:i/>
          <w:iCs/>
        </w:rPr>
      </w:pPr>
      <w:r w:rsidRPr="00E80644">
        <w:rPr>
          <w:rFonts w:ascii="Microsoft YaHei UI" w:eastAsia="Microsoft YaHei UI" w:hAnsi="Microsoft YaHei UI"/>
          <w:i/>
          <w:iCs/>
        </w:rPr>
        <w:t>Medlem af DLF’s hovedstyrelse side marts 2021</w:t>
      </w:r>
    </w:p>
    <w:p w14:paraId="5910698F" w14:textId="0C7DE19E" w:rsidR="00E73FE9" w:rsidRPr="00E80644" w:rsidRDefault="00E73FE9" w:rsidP="00E73FE9">
      <w:pPr>
        <w:pStyle w:val="Listeafsnit"/>
        <w:numPr>
          <w:ilvl w:val="0"/>
          <w:numId w:val="1"/>
        </w:numPr>
        <w:spacing w:after="30" w:line="288" w:lineRule="atLeast"/>
        <w:outlineLvl w:val="1"/>
        <w:rPr>
          <w:rFonts w:ascii="Microsoft YaHei UI" w:eastAsia="Microsoft YaHei UI" w:hAnsi="Microsoft YaHei UI"/>
          <w:i/>
          <w:iCs/>
        </w:rPr>
      </w:pPr>
      <w:r w:rsidRPr="00E80644">
        <w:rPr>
          <w:rFonts w:ascii="Microsoft YaHei UI" w:eastAsia="Microsoft YaHei UI" w:hAnsi="Microsoft YaHei UI"/>
          <w:i/>
          <w:iCs/>
        </w:rPr>
        <w:t>Medlem af undervisningsudvalget</w:t>
      </w:r>
    </w:p>
    <w:p w14:paraId="5AEB6ABF" w14:textId="38C8AB9A" w:rsidR="00E27BC1" w:rsidRPr="00E80644" w:rsidRDefault="00E73FE9" w:rsidP="00963384">
      <w:pPr>
        <w:pStyle w:val="Listeafsnit"/>
        <w:numPr>
          <w:ilvl w:val="0"/>
          <w:numId w:val="1"/>
        </w:numPr>
        <w:spacing w:after="30" w:line="288" w:lineRule="atLeast"/>
        <w:outlineLvl w:val="1"/>
        <w:rPr>
          <w:i/>
          <w:iCs/>
        </w:rPr>
      </w:pPr>
      <w:r w:rsidRPr="00E80644">
        <w:rPr>
          <w:rFonts w:ascii="Microsoft YaHei UI" w:eastAsia="Microsoft YaHei UI" w:hAnsi="Microsoft YaHei UI"/>
          <w:i/>
          <w:iCs/>
        </w:rPr>
        <w:t>Formand for Vejle Lærerkreds</w:t>
      </w:r>
    </w:p>
    <w:p w14:paraId="18F9273C" w14:textId="77777777" w:rsidR="00E27BC1" w:rsidRDefault="00E27BC1" w:rsidP="00E27BC1">
      <w:pPr>
        <w:spacing w:after="30" w:line="288" w:lineRule="atLeast"/>
        <w:outlineLvl w:val="1"/>
        <w:rPr>
          <w:rFonts w:ascii="BatonTurbo" w:eastAsia="Times New Roman" w:hAnsi="BatonTurbo" w:cs="Times New Roman"/>
          <w:color w:val="333333"/>
          <w:kern w:val="0"/>
          <w:sz w:val="48"/>
          <w:szCs w:val="48"/>
          <w:lang w:eastAsia="da-DK"/>
          <w14:ligatures w14:val="none"/>
        </w:rPr>
        <w:sectPr w:rsidR="00E27BC1" w:rsidSect="0063491A">
          <w:headerReference w:type="default" r:id="rId10"/>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76C995" w14:textId="77777777" w:rsidR="00C34931" w:rsidRDefault="00C3493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C34931">
        <w:rPr>
          <w:rFonts w:ascii="BatonTurbo" w:eastAsia="Times New Roman" w:hAnsi="BatonTurbo" w:cs="Times New Roman"/>
          <w:color w:val="333333"/>
          <w:kern w:val="0"/>
          <w:sz w:val="56"/>
          <w:szCs w:val="56"/>
          <w:lang w:eastAsia="da-DK"/>
          <w14:ligatures w14:val="none"/>
        </w:rPr>
        <w:lastRenderedPageBreak/>
        <w:t>Stillere</w:t>
      </w:r>
    </w:p>
    <w:p w14:paraId="101C60F3" w14:textId="196F28A4" w:rsidR="00E27BC1" w:rsidRPr="00E27BC1" w:rsidRDefault="008E060F"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Pr>
          <w:rFonts w:ascii="BatonTurbo" w:eastAsia="Times New Roman" w:hAnsi="BatonTurbo" w:cs="Times New Roman"/>
          <w:color w:val="333333"/>
          <w:kern w:val="0"/>
          <w:sz w:val="26"/>
          <w:szCs w:val="26"/>
          <w:lang w:eastAsia="da-DK"/>
          <w14:ligatures w14:val="none"/>
        </w:rPr>
        <w:br/>
      </w:r>
      <w:r w:rsidR="00E27BC1" w:rsidRPr="00E27BC1">
        <w:rPr>
          <w:rFonts w:ascii="BatonTurbo" w:eastAsia="Times New Roman" w:hAnsi="BatonTurbo" w:cs="Times New Roman"/>
          <w:color w:val="333333"/>
          <w:kern w:val="0"/>
          <w:sz w:val="26"/>
          <w:szCs w:val="26"/>
          <w:lang w:eastAsia="da-DK"/>
          <w14:ligatures w14:val="none"/>
        </w:rPr>
        <w:t>Lisette Maria Meyer 113</w:t>
      </w:r>
    </w:p>
    <w:p w14:paraId="2BC00EEA"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Birthe Mandrup Therkelsen 113</w:t>
      </w:r>
    </w:p>
    <w:p w14:paraId="0208E92C"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Lotte Malene Blichfeldt-Lauridsen 113</w:t>
      </w:r>
    </w:p>
    <w:p w14:paraId="2AE5FF5F"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Birgitte Haaning Sigh 113</w:t>
      </w:r>
    </w:p>
    <w:p w14:paraId="5482B6CE"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Søren Balle Rasmussen 113</w:t>
      </w:r>
    </w:p>
    <w:p w14:paraId="35ABDEC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Jonas Noack 163</w:t>
      </w:r>
    </w:p>
    <w:p w14:paraId="1D8DEE8E"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Susanne Jansen 163</w:t>
      </w:r>
    </w:p>
    <w:p w14:paraId="69057FE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Henriette Nøiers Hesse 163</w:t>
      </w:r>
    </w:p>
    <w:p w14:paraId="13086AE2"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Lars Lahn 113</w:t>
      </w:r>
    </w:p>
    <w:p w14:paraId="44F908CA"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 xml:space="preserve">Mark Kromann </w:t>
      </w:r>
      <w:proofErr w:type="spellStart"/>
      <w:r w:rsidRPr="00E27BC1">
        <w:rPr>
          <w:rFonts w:ascii="BatonTurbo" w:eastAsia="Times New Roman" w:hAnsi="BatonTurbo" w:cs="Times New Roman"/>
          <w:color w:val="333333"/>
          <w:kern w:val="0"/>
          <w:sz w:val="26"/>
          <w:szCs w:val="26"/>
          <w:lang w:val="en-US" w:eastAsia="da-DK"/>
          <w14:ligatures w14:val="none"/>
        </w:rPr>
        <w:t>Hemmingen</w:t>
      </w:r>
      <w:proofErr w:type="spellEnd"/>
      <w:r w:rsidRPr="00E27BC1">
        <w:rPr>
          <w:rFonts w:ascii="BatonTurbo" w:eastAsia="Times New Roman" w:hAnsi="BatonTurbo" w:cs="Times New Roman"/>
          <w:color w:val="333333"/>
          <w:kern w:val="0"/>
          <w:sz w:val="26"/>
          <w:szCs w:val="26"/>
          <w:lang w:val="en-US" w:eastAsia="da-DK"/>
          <w14:ligatures w14:val="none"/>
        </w:rPr>
        <w:t xml:space="preserve"> 113</w:t>
      </w:r>
    </w:p>
    <w:p w14:paraId="20D2F910"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Line Dupont Christensen 113</w:t>
      </w:r>
    </w:p>
    <w:p w14:paraId="58A99FD2"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Linne Freja Østergaard 113</w:t>
      </w:r>
    </w:p>
    <w:p w14:paraId="7E65204A"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Jane Lawaetz 113</w:t>
      </w:r>
    </w:p>
    <w:p w14:paraId="0894B16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Bente Blok Nielsen 113</w:t>
      </w:r>
    </w:p>
    <w:p w14:paraId="4B662291"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 xml:space="preserve">Lisbeth Eichenwald </w:t>
      </w:r>
      <w:proofErr w:type="spellStart"/>
      <w:r w:rsidRPr="00E27BC1">
        <w:rPr>
          <w:rFonts w:ascii="BatonTurbo" w:eastAsia="Times New Roman" w:hAnsi="BatonTurbo" w:cs="Times New Roman"/>
          <w:color w:val="333333"/>
          <w:kern w:val="0"/>
          <w:sz w:val="26"/>
          <w:szCs w:val="26"/>
          <w:lang w:eastAsia="da-DK"/>
          <w14:ligatures w14:val="none"/>
        </w:rPr>
        <w:t>Thomesn</w:t>
      </w:r>
      <w:proofErr w:type="spellEnd"/>
      <w:r w:rsidRPr="00E27BC1">
        <w:rPr>
          <w:rFonts w:ascii="BatonTurbo" w:eastAsia="Times New Roman" w:hAnsi="BatonTurbo" w:cs="Times New Roman"/>
          <w:color w:val="333333"/>
          <w:kern w:val="0"/>
          <w:sz w:val="26"/>
          <w:szCs w:val="26"/>
          <w:lang w:eastAsia="da-DK"/>
          <w14:ligatures w14:val="none"/>
        </w:rPr>
        <w:t xml:space="preserve"> 113</w:t>
      </w:r>
    </w:p>
    <w:p w14:paraId="2848FB54"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Christine Lund Adelhardt 113</w:t>
      </w:r>
    </w:p>
    <w:p w14:paraId="12DE9983"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Maria Størup 113</w:t>
      </w:r>
    </w:p>
    <w:p w14:paraId="00B401D2"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Ane Mette Howard Grøn 113</w:t>
      </w:r>
    </w:p>
    <w:p w14:paraId="14B696DB"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Henrik Skotte Jensen 113</w:t>
      </w:r>
    </w:p>
    <w:p w14:paraId="3BC60090"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Lars Hildebrandt 092</w:t>
      </w:r>
    </w:p>
    <w:p w14:paraId="36FE7FE5" w14:textId="77777777" w:rsidR="00B17E97"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Frank Bolding 092</w:t>
      </w:r>
    </w:p>
    <w:p w14:paraId="4F7D6B30" w14:textId="77777777" w:rsidR="00B17E97" w:rsidRDefault="00B17E97" w:rsidP="00B17E97">
      <w:pPr>
        <w:spacing w:after="48" w:line="240" w:lineRule="auto"/>
        <w:jc w:val="center"/>
        <w:rPr>
          <w:rFonts w:ascii="BatonTurbo" w:eastAsia="Times New Roman" w:hAnsi="BatonTurbo" w:cs="Times New Roman"/>
          <w:color w:val="333333"/>
          <w:kern w:val="0"/>
          <w:sz w:val="26"/>
          <w:szCs w:val="26"/>
          <w:lang w:eastAsia="da-DK"/>
          <w14:ligatures w14:val="none"/>
        </w:rPr>
      </w:pPr>
    </w:p>
    <w:p w14:paraId="42A749E3" w14:textId="77777777" w:rsidR="00B17E97" w:rsidRDefault="00B17E97" w:rsidP="00B17E97">
      <w:pPr>
        <w:spacing w:after="48" w:line="240" w:lineRule="auto"/>
        <w:jc w:val="center"/>
        <w:rPr>
          <w:rFonts w:ascii="BatonTurbo" w:eastAsia="Times New Roman" w:hAnsi="BatonTurbo" w:cs="Times New Roman"/>
          <w:color w:val="333333"/>
          <w:kern w:val="0"/>
          <w:sz w:val="26"/>
          <w:szCs w:val="26"/>
          <w:lang w:eastAsia="da-DK"/>
          <w14:ligatures w14:val="none"/>
        </w:rPr>
      </w:pPr>
    </w:p>
    <w:p w14:paraId="2FE729BC" w14:textId="1985F226"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Kira Borg 095</w:t>
      </w:r>
    </w:p>
    <w:p w14:paraId="5238EA3C"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Helle Boysen Billund 111</w:t>
      </w:r>
    </w:p>
    <w:p w14:paraId="6C7EF0F0"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Dorthe Ovesen 091</w:t>
      </w:r>
    </w:p>
    <w:p w14:paraId="5CEE0BAA"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Peter Jensen 092</w:t>
      </w:r>
    </w:p>
    <w:p w14:paraId="334268ED"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Sten Otterstrøm 091</w:t>
      </w:r>
    </w:p>
    <w:p w14:paraId="15C022B8"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Anne Hartig Weber 091</w:t>
      </w:r>
    </w:p>
    <w:p w14:paraId="07009F6D"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Nanna Birgitte Stryhn-Johnsen 091</w:t>
      </w:r>
    </w:p>
    <w:p w14:paraId="3DF0BD03"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Peter Lyck-Damgaard 091</w:t>
      </w:r>
    </w:p>
    <w:p w14:paraId="57900091"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Bjørn Jensen 093</w:t>
      </w:r>
    </w:p>
    <w:p w14:paraId="4A72AAC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Charlotte Lindtner 092</w:t>
      </w:r>
    </w:p>
    <w:p w14:paraId="2C0E1737"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Camilla Nielsen 092</w:t>
      </w:r>
    </w:p>
    <w:p w14:paraId="339D760B"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Rasmus Schrøder 092</w:t>
      </w:r>
    </w:p>
    <w:p w14:paraId="3AC64E67"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Kim Mousten Vestergaard 095</w:t>
      </w:r>
    </w:p>
    <w:p w14:paraId="64BA870E"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Irene Nim Hansen 095</w:t>
      </w:r>
    </w:p>
    <w:p w14:paraId="62DC026B"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Hanne Mols Pedersen 113</w:t>
      </w:r>
    </w:p>
    <w:p w14:paraId="2D55B703"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Birgitte Nørgaard 113</w:t>
      </w:r>
    </w:p>
    <w:p w14:paraId="4C5AB66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Henrik Bitsch Jakobsen 095</w:t>
      </w:r>
    </w:p>
    <w:p w14:paraId="4F142565"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Mads Museth Lund 092</w:t>
      </w:r>
    </w:p>
    <w:p w14:paraId="52EB7253"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val="en-US" w:eastAsia="da-DK"/>
          <w14:ligatures w14:val="none"/>
        </w:rPr>
      </w:pPr>
      <w:r w:rsidRPr="00E27BC1">
        <w:rPr>
          <w:rFonts w:ascii="BatonTurbo" w:eastAsia="Times New Roman" w:hAnsi="BatonTurbo" w:cs="Times New Roman"/>
          <w:color w:val="333333"/>
          <w:kern w:val="0"/>
          <w:sz w:val="26"/>
          <w:szCs w:val="26"/>
          <w:lang w:val="en-US" w:eastAsia="da-DK"/>
          <w14:ligatures w14:val="none"/>
        </w:rPr>
        <w:t>Trine Lehd 113</w:t>
      </w:r>
    </w:p>
    <w:p w14:paraId="2D8DC3CD"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Jesper Skovsbøl Rasmussen 093</w:t>
      </w:r>
    </w:p>
    <w:p w14:paraId="329D6DA9"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Patrick Hjortshøj 113</w:t>
      </w:r>
    </w:p>
    <w:p w14:paraId="5C84AC3B" w14:textId="77777777" w:rsidR="00E27BC1" w:rsidRPr="00E27BC1" w:rsidRDefault="00E27BC1" w:rsidP="00B17E97">
      <w:pPr>
        <w:spacing w:after="48" w:line="240" w:lineRule="auto"/>
        <w:jc w:val="center"/>
        <w:rPr>
          <w:rFonts w:ascii="BatonTurbo" w:eastAsia="Times New Roman" w:hAnsi="BatonTurbo" w:cs="Times New Roman"/>
          <w:color w:val="333333"/>
          <w:kern w:val="0"/>
          <w:sz w:val="26"/>
          <w:szCs w:val="26"/>
          <w:lang w:eastAsia="da-DK"/>
          <w14:ligatures w14:val="none"/>
        </w:rPr>
      </w:pPr>
      <w:r w:rsidRPr="00E27BC1">
        <w:rPr>
          <w:rFonts w:ascii="BatonTurbo" w:eastAsia="Times New Roman" w:hAnsi="BatonTurbo" w:cs="Times New Roman"/>
          <w:color w:val="333333"/>
          <w:kern w:val="0"/>
          <w:sz w:val="26"/>
          <w:szCs w:val="26"/>
          <w:lang w:eastAsia="da-DK"/>
          <w14:ligatures w14:val="none"/>
        </w:rPr>
        <w:t>Lars Kristian Andersen 113</w:t>
      </w:r>
    </w:p>
    <w:p w14:paraId="2962EC75" w14:textId="77777777" w:rsidR="00E27BC1" w:rsidRDefault="00E27BC1">
      <w:pPr>
        <w:sectPr w:rsidR="00E27BC1" w:rsidSect="00E27BC1">
          <w:type w:val="continuous"/>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305B498" w14:textId="77777777" w:rsidR="00E27BC1" w:rsidRDefault="00E27BC1"/>
    <w:sectPr w:rsidR="00E27BC1" w:rsidSect="00E27BC1">
      <w:type w:val="continuous"/>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F3ED" w14:textId="77777777" w:rsidR="008E060F" w:rsidRDefault="008E060F" w:rsidP="008E060F">
      <w:pPr>
        <w:spacing w:after="0" w:line="240" w:lineRule="auto"/>
      </w:pPr>
      <w:r>
        <w:separator/>
      </w:r>
    </w:p>
  </w:endnote>
  <w:endnote w:type="continuationSeparator" w:id="0">
    <w:p w14:paraId="1C28DB73" w14:textId="77777777" w:rsidR="008E060F" w:rsidRDefault="008E060F" w:rsidP="008E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onTurb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8774" w14:textId="77777777" w:rsidR="008E060F" w:rsidRDefault="008E060F" w:rsidP="008E060F">
      <w:pPr>
        <w:spacing w:after="0" w:line="240" w:lineRule="auto"/>
      </w:pPr>
      <w:r>
        <w:separator/>
      </w:r>
    </w:p>
  </w:footnote>
  <w:footnote w:type="continuationSeparator" w:id="0">
    <w:p w14:paraId="3427288B" w14:textId="77777777" w:rsidR="008E060F" w:rsidRDefault="008E060F" w:rsidP="008E0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798" w14:textId="1358C408" w:rsidR="008E060F" w:rsidRPr="00E27BC1" w:rsidRDefault="008E060F" w:rsidP="00B17E97">
    <w:pPr>
      <w:spacing w:after="30" w:line="288" w:lineRule="atLeast"/>
      <w:jc w:val="center"/>
      <w:outlineLvl w:val="1"/>
      <w:rPr>
        <w:rFonts w:ascii="BatonTurbo" w:eastAsia="Times New Roman" w:hAnsi="BatonTurbo" w:cs="Times New Roman"/>
        <w:color w:val="333333"/>
        <w:kern w:val="0"/>
        <w:sz w:val="48"/>
        <w:szCs w:val="48"/>
        <w:lang w:eastAsia="da-DK"/>
        <w14:ligatures w14:val="none"/>
      </w:rPr>
    </w:pPr>
  </w:p>
  <w:p w14:paraId="01524574" w14:textId="77777777" w:rsidR="008E060F" w:rsidRDefault="008E060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07797"/>
    <w:multiLevelType w:val="hybridMultilevel"/>
    <w:tmpl w:val="C7CC7456"/>
    <w:lvl w:ilvl="0" w:tplc="1BEC6CF8">
      <w:numFmt w:val="bullet"/>
      <w:lvlText w:val="-"/>
      <w:lvlJc w:val="left"/>
      <w:pPr>
        <w:ind w:left="720" w:hanging="360"/>
      </w:pPr>
      <w:rPr>
        <w:rFonts w:ascii="BatonTurbo" w:eastAsia="Times New Roman" w:hAnsi="BatonTurbo"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47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9E"/>
    <w:rsid w:val="00231278"/>
    <w:rsid w:val="00345736"/>
    <w:rsid w:val="004C066E"/>
    <w:rsid w:val="00501CFA"/>
    <w:rsid w:val="00557A9E"/>
    <w:rsid w:val="0063491A"/>
    <w:rsid w:val="006714E0"/>
    <w:rsid w:val="008E060F"/>
    <w:rsid w:val="009A71B1"/>
    <w:rsid w:val="009B76CE"/>
    <w:rsid w:val="00AC4EC0"/>
    <w:rsid w:val="00B17E97"/>
    <w:rsid w:val="00B268DC"/>
    <w:rsid w:val="00B6055B"/>
    <w:rsid w:val="00C34931"/>
    <w:rsid w:val="00DA0533"/>
    <w:rsid w:val="00DB38F3"/>
    <w:rsid w:val="00E27BC1"/>
    <w:rsid w:val="00E73FE9"/>
    <w:rsid w:val="00E80644"/>
    <w:rsid w:val="00EC13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4:docId w14:val="35BE8666"/>
  <w15:chartTrackingRefBased/>
  <w15:docId w15:val="{4DE13D1D-A2EE-4774-AE51-7B565B9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27BC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6055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italic">
    <w:name w:val="italic"/>
    <w:basedOn w:val="Normal"/>
    <w:rsid w:val="00B6055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ad-label">
    <w:name w:val="ad-label"/>
    <w:basedOn w:val="Standardskrifttypeiafsnit"/>
    <w:rsid w:val="00B6055B"/>
  </w:style>
  <w:style w:type="character" w:customStyle="1" w:styleId="Overskrift2Tegn">
    <w:name w:val="Overskrift 2 Tegn"/>
    <w:basedOn w:val="Standardskrifttypeiafsnit"/>
    <w:link w:val="Overskrift2"/>
    <w:uiPriority w:val="9"/>
    <w:rsid w:val="00E27BC1"/>
    <w:rPr>
      <w:rFonts w:ascii="Times New Roman" w:eastAsia="Times New Roman" w:hAnsi="Times New Roman" w:cs="Times New Roman"/>
      <w:b/>
      <w:bCs/>
      <w:kern w:val="0"/>
      <w:sz w:val="36"/>
      <w:szCs w:val="36"/>
      <w:lang w:eastAsia="da-DK"/>
      <w14:ligatures w14:val="none"/>
    </w:rPr>
  </w:style>
  <w:style w:type="paragraph" w:styleId="Sidehoved">
    <w:name w:val="header"/>
    <w:basedOn w:val="Normal"/>
    <w:link w:val="SidehovedTegn"/>
    <w:uiPriority w:val="99"/>
    <w:unhideWhenUsed/>
    <w:rsid w:val="008E06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060F"/>
  </w:style>
  <w:style w:type="paragraph" w:styleId="Sidefod">
    <w:name w:val="footer"/>
    <w:basedOn w:val="Normal"/>
    <w:link w:val="SidefodTegn"/>
    <w:uiPriority w:val="99"/>
    <w:unhideWhenUsed/>
    <w:rsid w:val="008E06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060F"/>
  </w:style>
  <w:style w:type="paragraph" w:styleId="Listeafsnit">
    <w:name w:val="List Paragraph"/>
    <w:basedOn w:val="Normal"/>
    <w:uiPriority w:val="34"/>
    <w:qFormat/>
    <w:rsid w:val="00C3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2215">
      <w:bodyDiv w:val="1"/>
      <w:marLeft w:val="0"/>
      <w:marRight w:val="0"/>
      <w:marTop w:val="0"/>
      <w:marBottom w:val="0"/>
      <w:divBdr>
        <w:top w:val="none" w:sz="0" w:space="0" w:color="auto"/>
        <w:left w:val="none" w:sz="0" w:space="0" w:color="auto"/>
        <w:bottom w:val="none" w:sz="0" w:space="0" w:color="auto"/>
        <w:right w:val="none" w:sz="0" w:space="0" w:color="auto"/>
      </w:divBdr>
      <w:divsChild>
        <w:div w:id="1186093500">
          <w:marLeft w:val="0"/>
          <w:marRight w:val="0"/>
          <w:marTop w:val="0"/>
          <w:marBottom w:val="0"/>
          <w:divBdr>
            <w:top w:val="none" w:sz="0" w:space="0" w:color="auto"/>
            <w:left w:val="none" w:sz="0" w:space="0" w:color="auto"/>
            <w:bottom w:val="none" w:sz="0" w:space="0" w:color="auto"/>
            <w:right w:val="none" w:sz="0" w:space="0" w:color="auto"/>
          </w:divBdr>
          <w:divsChild>
            <w:div w:id="5920541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03363791">
      <w:bodyDiv w:val="1"/>
      <w:marLeft w:val="0"/>
      <w:marRight w:val="0"/>
      <w:marTop w:val="0"/>
      <w:marBottom w:val="0"/>
      <w:divBdr>
        <w:top w:val="none" w:sz="0" w:space="0" w:color="auto"/>
        <w:left w:val="none" w:sz="0" w:space="0" w:color="auto"/>
        <w:bottom w:val="none" w:sz="0" w:space="0" w:color="auto"/>
        <w:right w:val="none" w:sz="0" w:space="0" w:color="auto"/>
      </w:divBdr>
      <w:divsChild>
        <w:div w:id="13500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2T11:07:33.015"/>
    </inkml:context>
    <inkml:brush xml:id="br0">
      <inkml:brushProperty name="width" value="0.2" units="cm"/>
      <inkml:brushProperty name="height" value="0.2" units="cm"/>
      <inkml:brushProperty name="color" value="#E71224"/>
    </inkml:brush>
  </inkml:definitions>
  <inkml:trace contextRef="#ctx0" brushRef="#br0">212 38 24575,'1'2'0,"-1"1"0,1 0 0,-1 0 0,1-1 0,0 1 0,0-1 0,0 1 0,0-1 0,1 1 0,-1-1 0,1 0 0,1 3 0,26 27 0,-17-19 0,67 85 0,-70-87 0,1-1 0,1 0 0,0-1 0,16 11 0,-16-13 0,-1 1 0,0 0 0,-1 0 0,1 1 0,-2 0 0,11 14 0,79 110 0,-81-108 0,-1 0 0,-1 1 0,-2 0 0,17 47 0,-21-51 0,-6-13-341,0 1 0,0-1-1,2 18 1</inkml:trace>
  <inkml:trace contextRef="#ctx0" brushRef="#br0" timeOffset="2045.88">0 760 24575,'0'-2'0,"1"1"0,-1 0 0,0-1 0,1 1 0,-1 0 0,1 0 0,-1-1 0,1 1 0,0 0 0,-1 0 0,1 0 0,0 0 0,0 0 0,0 0 0,0 0 0,0 0 0,1-1 0,23-15 0,-16 11 0,44-30 0,2 3 0,92-42 0,-142 72 0,0-1 0,0 0 0,0 1 0,0-2 0,-1 1 0,1 0 0,-1-1 0,0 0 0,-1 0 0,1 0 0,-1 0 0,0-1 0,4-10 0,15-21 0,-4 13 0,-10 14 0,0 0 0,-1-1 0,0 0 0,-1 0 0,0 0 0,6-19 0,-6 11 0,1 0 0,0 1 0,2 0 0,0 0 0,1 1 0,1 0 0,0 1 0,15-16 0,-14 17 0,0-1 0,11-21 0,10-14 0,4 3-1365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Søltoft Buur Holmboe</dc:creator>
  <cp:keywords/>
  <dc:description/>
  <cp:lastModifiedBy>Lars Søltoft Buur Holmboe</cp:lastModifiedBy>
  <cp:revision>3</cp:revision>
  <dcterms:created xsi:type="dcterms:W3CDTF">2023-11-22T11:17:00Z</dcterms:created>
  <dcterms:modified xsi:type="dcterms:W3CDTF">2023-11-22T11:18:00Z</dcterms:modified>
</cp:coreProperties>
</file>